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Open Sans" w:cs="Open Sans" w:hAnsi="Open Sans" w:eastAsia="Open Sans"/>
          <w:b w:val="1"/>
          <w:bCs w:val="1"/>
        </w:rPr>
      </w:pPr>
      <w:r>
        <w:rPr>
          <w:rFonts w:ascii="Open Sans" w:cs="Open Sans" w:hAnsi="Open Sans" w:eastAsia="Open Sans"/>
          <w:b w:val="1"/>
          <w:bCs w:val="1"/>
          <w:rtl w:val="0"/>
        </w:rPr>
        <w:t>УСЛОВИ ЗА РАБОТА</w:t>
      </w: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</w:rPr>
      </w:pPr>
      <w:r>
        <w:rPr>
          <w:rFonts w:ascii="Open Sans" w:cs="Open Sans" w:hAnsi="Open Sans" w:eastAsia="Open Sans"/>
          <w:b w:val="1"/>
          <w:bCs w:val="1"/>
          <w:rtl w:val="0"/>
        </w:rPr>
        <w:t xml:space="preserve">За експерт за </w:t>
      </w:r>
      <w:r>
        <w:rPr>
          <w:rFonts w:ascii="Open Sans" w:cs="Open Sans" w:hAnsi="Open Sans" w:eastAsia="Open Sans"/>
          <w:b w:val="1"/>
          <w:bCs w:val="1"/>
          <w:rtl w:val="0"/>
          <w:lang w:val="da-DK"/>
        </w:rPr>
        <w:t>baseline stud</w:t>
      </w:r>
      <w:r>
        <w:rPr>
          <w:rFonts w:ascii="Open Sans" w:cs="Open Sans" w:hAnsi="Open Sans" w:eastAsia="Open Sans"/>
          <w:b w:val="1"/>
          <w:bCs w:val="1"/>
          <w:rtl w:val="0"/>
          <w:lang w:val="en-US"/>
        </w:rPr>
        <w:t xml:space="preserve">y </w:t>
      </w:r>
      <w:r>
        <w:rPr>
          <w:rFonts w:ascii="Open Sans" w:cs="Open Sans" w:hAnsi="Open Sans" w:eastAsia="Open Sans"/>
          <w:b w:val="1"/>
          <w:bCs w:val="1"/>
          <w:rtl w:val="0"/>
        </w:rPr>
        <w:t>за социјални претпријатија во Македонија</w:t>
      </w: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</w:rPr>
      </w:pPr>
      <w:r>
        <w:rPr>
          <w:rFonts w:ascii="Open Sans" w:cs="Open Sans" w:hAnsi="Open Sans" w:eastAsia="Open Sans"/>
          <w:b w:val="1"/>
          <w:bCs w:val="1"/>
          <w:rtl w:val="0"/>
          <w:lang w:val="ru-RU"/>
        </w:rPr>
        <w:t>За проектот</w:t>
      </w:r>
    </w:p>
    <w:p>
      <w:pPr>
        <w:pStyle w:val="Body"/>
        <w:shd w:val="clear" w:color="auto" w:fill="ffffff"/>
        <w:spacing w:after="0" w:line="324" w:lineRule="atLeast"/>
        <w:jc w:val="both"/>
        <w:outlineLvl w:val="3"/>
        <w:rPr>
          <w:rFonts w:ascii="Open Sans" w:cs="Open Sans" w:hAnsi="Open Sans" w:eastAsia="Open Sans"/>
          <w:color w:val="262626"/>
          <w:u w:color="262626"/>
        </w:rPr>
      </w:pP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Главна цел на проектот е да поттикне економско зајакнување и развој на социјални претпријатија предводени од млади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.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Преку различни активности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,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проектот ќе обезбеди можности за градење капацитети за невработени млади лица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, a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истовремено ќе ги води низ процес на саморазвој и раст во полето на социјалното претприемништво како модерен начин на самовработување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.</w:t>
      </w:r>
      <w:r>
        <w:rPr>
          <w:rFonts w:ascii="Open Sans" w:cs="Open Sans" w:hAnsi="Open Sans" w:eastAsia="Open Sans"/>
          <w:color w:val="262626"/>
          <w:u w:color="262626"/>
          <w:rtl w:val="0"/>
        </w:rPr>
        <w:t xml:space="preserve">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Проектот се стреми да воспостави поволна средина за младинско социјално претприемништво со што би се намалила невработеноста кај младите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;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 да ги зајакне компетенциите и капацитетите на ранливите млади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;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да го промовира социјалното претприемништво предводено од млади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;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да ги вклучи младите во социјалните претпријатија како и да обезбеди простор за прибирање средства за имплементација на нови идеи за социјални претпријатија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.</w:t>
      </w:r>
      <w:r>
        <w:rPr>
          <w:rFonts w:ascii="Open Sans" w:cs="Open Sans" w:hAnsi="Open Sans" w:eastAsia="Open Sans"/>
          <w:color w:val="262626"/>
          <w:u w:color="262626"/>
          <w:rtl w:val="0"/>
        </w:rPr>
        <w:t xml:space="preserve">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Главни активности на проектот се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: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детална анализа на социјалното претприемништво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,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градење на капацитетите преку обуки за меки вештини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,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претприемништво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,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прибирање средства и вклучување во заедницата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,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финансиска поддршка за социјални претпријатија</w:t>
      </w:r>
      <w:r>
        <w:rPr>
          <w:rFonts w:ascii="Open Sans" w:cs="Open Sans" w:hAnsi="Open Sans" w:eastAsia="Open Sans"/>
          <w:color w:val="262626"/>
          <w:u w:color="262626"/>
          <w:rtl w:val="0"/>
          <w:lang w:val="ru-RU"/>
        </w:rPr>
        <w:t xml:space="preserve"> преку грантова шема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,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 xml:space="preserve">веб платформа за прибирање финансиски средства која исто така ќе служи и  како национален ресурсен центар за социјално претприемништво како и  креирање на Национален акциски план за младинско вработување </w:t>
      </w:r>
      <w:r>
        <w:rPr>
          <w:rFonts w:ascii="Open Sans" w:cs="Open Sans" w:hAnsi="Open Sans" w:eastAsia="Open Sans"/>
          <w:color w:val="262626"/>
          <w:u w:color="262626"/>
          <w:rtl w:val="0"/>
          <w:lang w:val="en-US"/>
        </w:rPr>
        <w:t>2022-2025.</w:t>
      </w:r>
    </w:p>
    <w:p>
      <w:pPr>
        <w:pStyle w:val="Normal (Web)"/>
        <w:shd w:val="clear" w:color="auto" w:fill="ffffff"/>
        <w:spacing w:before="0" w:after="150" w:line="432" w:lineRule="atLeast"/>
        <w:jc w:val="both"/>
        <w:rPr>
          <w:rFonts w:ascii="Open Sans" w:cs="Open Sans" w:hAnsi="Open Sans" w:eastAsia="Open Sans"/>
          <w:sz w:val="22"/>
          <w:szCs w:val="22"/>
        </w:rPr>
      </w:pPr>
    </w:p>
    <w:p>
      <w:pPr>
        <w:pStyle w:val="Body"/>
        <w:jc w:val="both"/>
        <w:rPr>
          <w:rFonts w:ascii="Open Sans" w:cs="Open Sans" w:hAnsi="Open Sans" w:eastAsia="Open Sans"/>
          <w:b w:val="1"/>
          <w:bCs w:val="1"/>
        </w:rPr>
      </w:pPr>
      <w:r>
        <w:rPr>
          <w:rFonts w:ascii="Open Sans" w:cs="Open Sans" w:hAnsi="Open Sans" w:eastAsia="Open Sans"/>
          <w:b w:val="1"/>
          <w:bCs w:val="1"/>
          <w:rtl w:val="0"/>
        </w:rPr>
        <w:t>За ангажманот</w:t>
      </w:r>
    </w:p>
    <w:p>
      <w:pPr>
        <w:pStyle w:val="Body"/>
        <w:jc w:val="both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  <w:lang w:val="ru-RU"/>
        </w:rPr>
        <w:t>Експертот</w:t>
      </w:r>
      <w:r>
        <w:rPr>
          <w:rFonts w:ascii="Open Sans" w:cs="Open Sans" w:hAnsi="Open Sans" w:eastAsia="Open Sans"/>
          <w:rtl w:val="0"/>
        </w:rPr>
        <w:t>/</w:t>
      </w:r>
      <w:r>
        <w:rPr>
          <w:rFonts w:ascii="Open Sans" w:cs="Open Sans" w:hAnsi="Open Sans" w:eastAsia="Open Sans"/>
          <w:rtl w:val="0"/>
        </w:rPr>
        <w:t xml:space="preserve">правниот субјект ангажиран за изработка на </w:t>
      </w:r>
      <w:r>
        <w:rPr>
          <w:rFonts w:ascii="Open Sans" w:cs="Open Sans" w:hAnsi="Open Sans" w:eastAsia="Open Sans"/>
          <w:rtl w:val="0"/>
          <w:lang w:val="da-DK"/>
        </w:rPr>
        <w:t>baseline stud</w:t>
      </w:r>
      <w:r>
        <w:rPr>
          <w:rFonts w:ascii="Open Sans" w:cs="Open Sans" w:hAnsi="Open Sans" w:eastAsia="Open Sans"/>
          <w:rtl w:val="0"/>
          <w:lang w:val="en-US"/>
        </w:rPr>
        <w:t>y</w:t>
      </w:r>
      <w:r>
        <w:rPr>
          <w:rFonts w:ascii="Open Sans" w:cs="Open Sans" w:hAnsi="Open Sans" w:eastAsia="Open Sans"/>
          <w:rtl w:val="0"/>
          <w:lang w:val="ru-RU"/>
        </w:rPr>
        <w:t xml:space="preserve"> е предвидено својот ангажман да го заврши помеѓу </w:t>
      </w:r>
      <w:r>
        <w:rPr>
          <w:rFonts w:ascii="Open Sans" w:cs="Open Sans" w:hAnsi="Open Sans" w:eastAsia="Open Sans"/>
          <w:rtl w:val="0"/>
        </w:rPr>
        <w:t xml:space="preserve">01 </w:t>
      </w:r>
      <w:r>
        <w:rPr>
          <w:rFonts w:ascii="Open Sans" w:cs="Open Sans" w:hAnsi="Open Sans" w:eastAsia="Open Sans"/>
          <w:rtl w:val="0"/>
        </w:rPr>
        <w:t>април</w:t>
      </w:r>
      <w:r>
        <w:rPr>
          <w:rFonts w:ascii="Open Sans" w:cs="Open Sans" w:hAnsi="Open Sans" w:eastAsia="Open Sans"/>
          <w:rtl w:val="0"/>
          <w:lang w:val="ru-RU"/>
        </w:rPr>
        <w:t xml:space="preserve"> и </w:t>
      </w:r>
      <w:r>
        <w:rPr>
          <w:rFonts w:ascii="Open Sans" w:cs="Open Sans" w:hAnsi="Open Sans" w:eastAsia="Open Sans"/>
          <w:rtl w:val="0"/>
          <w:lang w:val="ru-RU"/>
        </w:rPr>
        <w:t xml:space="preserve">31 </w:t>
      </w:r>
      <w:r>
        <w:rPr>
          <w:rFonts w:ascii="Open Sans" w:cs="Open Sans" w:hAnsi="Open Sans" w:eastAsia="Open Sans"/>
          <w:rtl w:val="0"/>
        </w:rPr>
        <w:t xml:space="preserve">мај </w:t>
      </w:r>
      <w:r>
        <w:rPr>
          <w:rFonts w:ascii="Open Sans" w:cs="Open Sans" w:hAnsi="Open Sans" w:eastAsia="Open Sans"/>
          <w:rtl w:val="0"/>
        </w:rPr>
        <w:t xml:space="preserve">2022. </w:t>
      </w:r>
      <w:r>
        <w:rPr>
          <w:rFonts w:ascii="Open Sans" w:cs="Open Sans" w:hAnsi="Open Sans" w:eastAsia="Open Sans"/>
          <w:rtl w:val="0"/>
        </w:rPr>
        <w:t xml:space="preserve">За ангажманот се предвидени вкупно </w:t>
      </w:r>
      <w:r>
        <w:rPr>
          <w:rFonts w:ascii="Open Sans" w:cs="Open Sans" w:hAnsi="Open Sans" w:eastAsia="Open Sans"/>
          <w:rtl w:val="0"/>
        </w:rPr>
        <w:t xml:space="preserve">25 </w:t>
      </w:r>
      <w:r>
        <w:rPr>
          <w:rFonts w:ascii="Open Sans" w:cs="Open Sans" w:hAnsi="Open Sans" w:eastAsia="Open Sans"/>
          <w:rtl w:val="0"/>
          <w:lang w:val="ru-RU"/>
        </w:rPr>
        <w:t>консултантски денови</w:t>
      </w:r>
      <w:r>
        <w:rPr>
          <w:rFonts w:ascii="Open Sans" w:cs="Open Sans" w:hAnsi="Open Sans" w:eastAsia="Open Sans"/>
          <w:rtl w:val="0"/>
        </w:rPr>
        <w:t xml:space="preserve">.  </w:t>
      </w:r>
      <w:r>
        <w:rPr>
          <w:rFonts w:ascii="Open Sans" w:cs="Open Sans" w:hAnsi="Open Sans" w:eastAsia="Open Sans"/>
          <w:rtl w:val="0"/>
        </w:rPr>
        <w:t>На експертот на располагање ќе му стојат ресурсите на Националниот младински совет на Македонија</w:t>
      </w:r>
      <w:r>
        <w:rPr>
          <w:rFonts w:ascii="Open Sans" w:cs="Open Sans" w:hAnsi="Open Sans" w:eastAsia="Open Sans"/>
          <w:rtl w:val="0"/>
        </w:rPr>
        <w:t xml:space="preserve">, </w:t>
      </w:r>
      <w:r>
        <w:rPr>
          <w:rFonts w:ascii="Open Sans" w:cs="Open Sans" w:hAnsi="Open Sans" w:eastAsia="Open Sans"/>
          <w:rtl w:val="0"/>
        </w:rPr>
        <w:t>вклучувајќи го и проектниот тим</w:t>
      </w:r>
      <w:r>
        <w:rPr>
          <w:rFonts w:ascii="Open Sans" w:cs="Open Sans" w:hAnsi="Open Sans" w:eastAsia="Open Sans"/>
          <w:rtl w:val="0"/>
        </w:rPr>
        <w:t xml:space="preserve">. </w:t>
      </w:r>
      <w:r>
        <w:rPr>
          <w:rFonts w:ascii="Open Sans" w:cs="Open Sans" w:hAnsi="Open Sans" w:eastAsia="Open Sans"/>
          <w:rtl w:val="0"/>
        </w:rPr>
        <w:t>Со избраниот експерт</w:t>
      </w:r>
      <w:r>
        <w:rPr>
          <w:rFonts w:ascii="Open Sans" w:cs="Open Sans" w:hAnsi="Open Sans" w:eastAsia="Open Sans"/>
          <w:rtl w:val="0"/>
        </w:rPr>
        <w:t>/</w:t>
      </w:r>
      <w:r>
        <w:rPr>
          <w:rFonts w:ascii="Open Sans" w:cs="Open Sans" w:hAnsi="Open Sans" w:eastAsia="Open Sans"/>
          <w:rtl w:val="0"/>
        </w:rPr>
        <w:t>правен субјект ќе се одржи информативен состанок за проектот каде ќе се специфицира методологијата по која ќе биде изработена анализата</w:t>
      </w:r>
      <w:r>
        <w:rPr>
          <w:rFonts w:ascii="Open Sans" w:cs="Open Sans" w:hAnsi="Open Sans" w:eastAsia="Open Sans"/>
          <w:rtl w:val="0"/>
        </w:rPr>
        <w:t xml:space="preserve">. </w:t>
      </w:r>
      <w:r>
        <w:rPr>
          <w:rFonts w:ascii="Open Sans" w:cs="Open Sans" w:hAnsi="Open Sans" w:eastAsia="Open Sans"/>
          <w:rtl w:val="0"/>
        </w:rPr>
        <w:t>Ангажираниот експерт</w:t>
      </w:r>
      <w:r>
        <w:rPr>
          <w:rFonts w:ascii="Open Sans" w:cs="Open Sans" w:hAnsi="Open Sans" w:eastAsia="Open Sans"/>
          <w:rtl w:val="0"/>
        </w:rPr>
        <w:t>/</w:t>
      </w:r>
      <w:r>
        <w:rPr>
          <w:rFonts w:ascii="Open Sans" w:cs="Open Sans" w:hAnsi="Open Sans" w:eastAsia="Open Sans"/>
          <w:rtl w:val="0"/>
        </w:rPr>
        <w:t>правен субјект ќе биде исплатен по целосното завршување на анализата и по нејзиното одобрување од страна на донаторот</w:t>
      </w:r>
      <w:r>
        <w:rPr>
          <w:rFonts w:ascii="Open Sans" w:cs="Open Sans" w:hAnsi="Open Sans" w:eastAsia="Open Sans"/>
          <w:rtl w:val="0"/>
        </w:rPr>
        <w:t>.</w:t>
      </w:r>
    </w:p>
    <w:p>
      <w:pPr>
        <w:pStyle w:val="Body"/>
        <w:jc w:val="both"/>
        <w:rPr>
          <w:rFonts w:ascii="Open Sans" w:cs="Open Sans" w:hAnsi="Open Sans" w:eastAsia="Open Sans"/>
          <w:b w:val="1"/>
          <w:bCs w:val="1"/>
        </w:rPr>
      </w:pPr>
      <w:r>
        <w:rPr>
          <w:rFonts w:ascii="Open Sans" w:cs="Open Sans" w:hAnsi="Open Sans" w:eastAsia="Open Sans"/>
          <w:b w:val="1"/>
          <w:bCs w:val="1"/>
          <w:rtl w:val="0"/>
        </w:rPr>
        <w:t>Очекувани резултати</w:t>
      </w:r>
    </w:p>
    <w:p>
      <w:pPr>
        <w:pStyle w:val="Body"/>
        <w:jc w:val="both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  <w:lang w:val="ru-RU"/>
        </w:rPr>
        <w:t>Експертот</w:t>
      </w:r>
      <w:r>
        <w:rPr>
          <w:rFonts w:ascii="Open Sans" w:cs="Open Sans" w:hAnsi="Open Sans" w:eastAsia="Open Sans"/>
          <w:rtl w:val="0"/>
        </w:rPr>
        <w:t>/</w:t>
      </w:r>
      <w:r>
        <w:rPr>
          <w:rFonts w:ascii="Open Sans" w:cs="Open Sans" w:hAnsi="Open Sans" w:eastAsia="Open Sans"/>
          <w:rtl w:val="0"/>
        </w:rPr>
        <w:t>правниот субјект ќе треба да</w:t>
      </w:r>
      <w:r>
        <w:rPr>
          <w:rFonts w:ascii="Open Sans" w:cs="Open Sans" w:hAnsi="Open Sans" w:eastAsia="Open Sans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before="20" w:after="20" w:line="36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>Мапира  постоечки социјални претпријатија кои функционираат во Македонија</w:t>
      </w:r>
      <w:r>
        <w:rPr>
          <w:rFonts w:ascii="Open Sans" w:cs="Open Sans" w:hAnsi="Open Sans" w:eastAsia="Open Sans"/>
          <w:rtl w:val="0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before="20" w:after="20" w:line="36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>Мапира области во кои работат постоечките социјални претпријатија</w:t>
      </w:r>
      <w:r>
        <w:rPr>
          <w:rFonts w:ascii="Open Sans" w:cs="Open Sans" w:hAnsi="Open Sans" w:eastAsia="Open Sans"/>
          <w:rtl w:val="0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before="20" w:after="20" w:line="36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>Мапира услуги</w:t>
      </w:r>
      <w:r>
        <w:rPr>
          <w:rFonts w:ascii="Open Sans" w:cs="Open Sans" w:hAnsi="Open Sans" w:eastAsia="Open Sans"/>
          <w:rtl w:val="0"/>
        </w:rPr>
        <w:t>/</w:t>
      </w:r>
      <w:r>
        <w:rPr>
          <w:rFonts w:ascii="Open Sans" w:cs="Open Sans" w:hAnsi="Open Sans" w:eastAsia="Open Sans"/>
          <w:rtl w:val="0"/>
        </w:rPr>
        <w:t>продукти кои ги нудат овие социјални претпријатија</w:t>
      </w:r>
      <w:r>
        <w:rPr>
          <w:rFonts w:ascii="Open Sans" w:cs="Open Sans" w:hAnsi="Open Sans" w:eastAsia="Open Sans"/>
          <w:rtl w:val="0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before="20" w:after="20" w:line="36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 xml:space="preserve">Креира на регистар на социјални претпријатија </w:t>
      </w:r>
      <w:r>
        <w:rPr>
          <w:rFonts w:ascii="Open Sans" w:cs="Open Sans" w:hAnsi="Open Sans" w:eastAsia="Open Sans"/>
          <w:rtl w:val="0"/>
        </w:rPr>
        <w:t>(</w:t>
      </w:r>
      <w:r>
        <w:rPr>
          <w:rFonts w:ascii="Open Sans" w:cs="Open Sans" w:hAnsi="Open Sans" w:eastAsia="Open Sans"/>
          <w:rtl w:val="0"/>
        </w:rPr>
        <w:t>име на претпријатие</w:t>
      </w:r>
      <w:r>
        <w:rPr>
          <w:rFonts w:ascii="Open Sans" w:cs="Open Sans" w:hAnsi="Open Sans" w:eastAsia="Open Sans"/>
          <w:rtl w:val="0"/>
        </w:rPr>
        <w:t xml:space="preserve">, </w:t>
      </w:r>
      <w:r>
        <w:rPr>
          <w:rFonts w:ascii="Open Sans" w:cs="Open Sans" w:hAnsi="Open Sans" w:eastAsia="Open Sans"/>
          <w:rtl w:val="0"/>
          <w:lang w:val="ru-RU"/>
        </w:rPr>
        <w:t>мејл адреса</w:t>
      </w:r>
      <w:r>
        <w:rPr>
          <w:rFonts w:ascii="Open Sans" w:cs="Open Sans" w:hAnsi="Open Sans" w:eastAsia="Open Sans"/>
          <w:rtl w:val="0"/>
        </w:rPr>
        <w:t xml:space="preserve">, </w:t>
      </w:r>
      <w:r>
        <w:rPr>
          <w:rFonts w:ascii="Open Sans" w:cs="Open Sans" w:hAnsi="Open Sans" w:eastAsia="Open Sans"/>
          <w:rtl w:val="0"/>
        </w:rPr>
        <w:t>телефонски број на одговорно лице</w:t>
      </w:r>
      <w:r>
        <w:rPr>
          <w:rFonts w:ascii="Open Sans" w:cs="Open Sans" w:hAnsi="Open Sans" w:eastAsia="Open Sans"/>
          <w:rtl w:val="0"/>
        </w:rPr>
        <w:t xml:space="preserve">, </w:t>
      </w:r>
      <w:r>
        <w:rPr>
          <w:rFonts w:ascii="Open Sans" w:cs="Open Sans" w:hAnsi="Open Sans" w:eastAsia="Open Sans"/>
          <w:rtl w:val="0"/>
        </w:rPr>
        <w:t>адреса</w:t>
      </w:r>
      <w:r>
        <w:rPr>
          <w:rFonts w:ascii="Open Sans" w:cs="Open Sans" w:hAnsi="Open Sans" w:eastAsia="Open Sans"/>
          <w:rtl w:val="0"/>
        </w:rPr>
        <w:t xml:space="preserve">, </w:t>
      </w:r>
      <w:r>
        <w:rPr>
          <w:rFonts w:ascii="Open Sans" w:cs="Open Sans" w:hAnsi="Open Sans" w:eastAsia="Open Sans"/>
          <w:rtl w:val="0"/>
        </w:rPr>
        <w:t>локација</w:t>
      </w:r>
      <w:r>
        <w:rPr>
          <w:rFonts w:ascii="Open Sans" w:cs="Open Sans" w:hAnsi="Open Sans" w:eastAsia="Open Sans"/>
          <w:rtl w:val="0"/>
          <w:lang w:val="it-IT"/>
        </w:rPr>
        <w:t>);</w:t>
      </w:r>
    </w:p>
    <w:p>
      <w:pPr>
        <w:pStyle w:val="List Paragraph"/>
        <w:numPr>
          <w:ilvl w:val="0"/>
          <w:numId w:val="2"/>
        </w:numPr>
        <w:bidi w:val="0"/>
        <w:spacing w:before="20" w:after="20" w:line="36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>Процени капацитетите со кои располагаат социјалните претпријатија</w:t>
      </w:r>
      <w:r>
        <w:rPr>
          <w:rFonts w:ascii="Open Sans" w:cs="Open Sans" w:hAnsi="Open Sans" w:eastAsia="Open Sans"/>
          <w:rtl w:val="0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before="20" w:after="20" w:line="36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>Го добие бројот на вработени и демографски податоци за вработени во социјалните претпријатија</w:t>
      </w:r>
      <w:r>
        <w:rPr>
          <w:rFonts w:ascii="Open Sans" w:cs="Open Sans" w:hAnsi="Open Sans" w:eastAsia="Open Sans"/>
          <w:rtl w:val="0"/>
        </w:rPr>
        <w:t>.</w:t>
      </w:r>
    </w:p>
    <w:p>
      <w:pPr>
        <w:pStyle w:val="Body"/>
        <w:jc w:val="both"/>
        <w:rPr>
          <w:rFonts w:ascii="Open Sans" w:cs="Open Sans" w:hAnsi="Open Sans" w:eastAsia="Open Sans"/>
          <w:b w:val="1"/>
          <w:bCs w:val="1"/>
        </w:rPr>
      </w:pPr>
      <w:r>
        <w:rPr>
          <w:rFonts w:ascii="Open Sans" w:cs="Open Sans" w:hAnsi="Open Sans" w:eastAsia="Open Sans"/>
          <w:b w:val="1"/>
          <w:bCs w:val="1"/>
          <w:rtl w:val="0"/>
          <w:lang w:val="ru-RU"/>
        </w:rPr>
        <w:t>Потребни квалификации</w:t>
      </w:r>
    </w:p>
    <w:p>
      <w:pPr>
        <w:pStyle w:val="Body"/>
        <w:jc w:val="both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  <w:lang w:val="ru-RU"/>
        </w:rPr>
        <w:t>Експертот</w:t>
      </w:r>
      <w:r>
        <w:rPr>
          <w:rFonts w:ascii="Open Sans" w:cs="Open Sans" w:hAnsi="Open Sans" w:eastAsia="Open Sans"/>
          <w:rtl w:val="0"/>
        </w:rPr>
        <w:t>/</w:t>
      </w:r>
      <w:r>
        <w:rPr>
          <w:rFonts w:ascii="Open Sans" w:cs="Open Sans" w:hAnsi="Open Sans" w:eastAsia="Open Sans"/>
          <w:rtl w:val="0"/>
        </w:rPr>
        <w:t>правниот субјект треба да ги исполнува следните услови</w:t>
      </w:r>
      <w:r>
        <w:rPr>
          <w:rFonts w:ascii="Open Sans" w:cs="Open Sans" w:hAnsi="Open Sans" w:eastAsia="Open Sans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Open Sans" w:cs="Open Sans" w:hAnsi="Open Sans" w:eastAsia="Open Sans"/>
          <w:rtl w:val="0"/>
          <w:lang w:val="ru-RU"/>
        </w:rPr>
      </w:pPr>
      <w:r>
        <w:rPr>
          <w:rFonts w:ascii="Open Sans" w:cs="Open Sans" w:hAnsi="Open Sans" w:eastAsia="Open Sans"/>
          <w:rtl w:val="0"/>
          <w:lang w:val="ru-RU"/>
        </w:rPr>
        <w:t xml:space="preserve">Најмалку </w:t>
      </w:r>
      <w:r>
        <w:rPr>
          <w:rFonts w:ascii="Open Sans" w:cs="Open Sans" w:hAnsi="Open Sans" w:eastAsia="Open Sans"/>
          <w:rtl w:val="0"/>
        </w:rPr>
        <w:t xml:space="preserve">5 </w:t>
      </w:r>
      <w:r>
        <w:rPr>
          <w:rFonts w:ascii="Open Sans" w:cs="Open Sans" w:hAnsi="Open Sans" w:eastAsia="Open Sans"/>
          <w:rtl w:val="0"/>
          <w:lang w:val="ru-RU"/>
        </w:rPr>
        <w:t>години искуство во работа во областа на социјалното претприемништво</w:t>
      </w:r>
      <w:r>
        <w:rPr>
          <w:rFonts w:ascii="Open Sans" w:cs="Open Sans" w:hAnsi="Open Sans" w:eastAsia="Open Sans"/>
          <w:rtl w:val="0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>Завршено високо образование ќе се смета за предност</w:t>
      </w:r>
      <w:r>
        <w:rPr>
          <w:rFonts w:ascii="Open Sans" w:cs="Open Sans" w:hAnsi="Open Sans" w:eastAsia="Open Sans"/>
          <w:rtl w:val="0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Open Sans" w:cs="Open Sans" w:hAnsi="Open Sans" w:eastAsia="Open Sans"/>
          <w:rtl w:val="0"/>
          <w:lang w:val="ru-RU"/>
        </w:rPr>
      </w:pPr>
      <w:r>
        <w:rPr>
          <w:rFonts w:ascii="Open Sans" w:cs="Open Sans" w:hAnsi="Open Sans" w:eastAsia="Open Sans"/>
          <w:rtl w:val="0"/>
          <w:lang w:val="ru-RU"/>
        </w:rPr>
        <w:t xml:space="preserve">Најмалку </w:t>
      </w:r>
      <w:r>
        <w:rPr>
          <w:rFonts w:ascii="Open Sans" w:cs="Open Sans" w:hAnsi="Open Sans" w:eastAsia="Open Sans"/>
          <w:rtl w:val="0"/>
        </w:rPr>
        <w:t xml:space="preserve">5 </w:t>
      </w:r>
      <w:r>
        <w:rPr>
          <w:rFonts w:ascii="Open Sans" w:cs="Open Sans" w:hAnsi="Open Sans" w:eastAsia="Open Sans"/>
          <w:rtl w:val="0"/>
        </w:rPr>
        <w:t>години искуство во областа на креирање на анализи и прибирање на податоци</w:t>
      </w:r>
      <w:r>
        <w:rPr>
          <w:rFonts w:ascii="Open Sans" w:cs="Open Sans" w:hAnsi="Open Sans" w:eastAsia="Open Sans"/>
          <w:rtl w:val="0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>Претходно искуство во соработка со граѓански сектор</w:t>
      </w:r>
      <w:r>
        <w:rPr>
          <w:rFonts w:ascii="Open Sans" w:cs="Open Sans" w:hAnsi="Open Sans" w:eastAsia="Open Sans"/>
          <w:rtl w:val="0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Open Sans" w:cs="Open Sans" w:hAnsi="Open Sans" w:eastAsia="Open Sans"/>
          <w:rtl w:val="0"/>
          <w:lang w:val="ru-RU"/>
        </w:rPr>
      </w:pPr>
      <w:r>
        <w:rPr>
          <w:rFonts w:ascii="Open Sans" w:cs="Open Sans" w:hAnsi="Open Sans" w:eastAsia="Open Sans"/>
          <w:rtl w:val="0"/>
          <w:lang w:val="ru-RU"/>
        </w:rPr>
        <w:t xml:space="preserve">Најмалку </w:t>
      </w:r>
      <w:r>
        <w:rPr>
          <w:rFonts w:ascii="Open Sans" w:cs="Open Sans" w:hAnsi="Open Sans" w:eastAsia="Open Sans"/>
          <w:rtl w:val="0"/>
        </w:rPr>
        <w:t xml:space="preserve">5 </w:t>
      </w:r>
      <w:r>
        <w:rPr>
          <w:rFonts w:ascii="Open Sans" w:cs="Open Sans" w:hAnsi="Open Sans" w:eastAsia="Open Sans"/>
          <w:rtl w:val="0"/>
          <w:lang w:val="ru-RU"/>
        </w:rPr>
        <w:t xml:space="preserve">години постоење и активно работење </w:t>
      </w:r>
      <w:r>
        <w:rPr>
          <w:rFonts w:ascii="Open Sans" w:cs="Open Sans" w:hAnsi="Open Sans" w:eastAsia="Open Sans"/>
          <w:rtl w:val="0"/>
        </w:rPr>
        <w:t>(</w:t>
      </w:r>
      <w:r>
        <w:rPr>
          <w:rFonts w:ascii="Open Sans" w:cs="Open Sans" w:hAnsi="Open Sans" w:eastAsia="Open Sans"/>
          <w:rtl w:val="0"/>
          <w:lang w:val="ru-RU"/>
        </w:rPr>
        <w:t>доколку се аплицира како правен субјект</w:t>
      </w:r>
      <w:r>
        <w:rPr>
          <w:rFonts w:ascii="Open Sans" w:cs="Open Sans" w:hAnsi="Open Sans" w:eastAsia="Open Sans"/>
          <w:rtl w:val="0"/>
        </w:rPr>
        <w:t xml:space="preserve">). </w:t>
      </w:r>
    </w:p>
    <w:p>
      <w:pPr>
        <w:pStyle w:val="Body"/>
        <w:jc w:val="both"/>
        <w:rPr>
          <w:rFonts w:ascii="Open Sans" w:cs="Open Sans" w:hAnsi="Open Sans" w:eastAsia="Open Sans"/>
          <w:b w:val="1"/>
          <w:bCs w:val="1"/>
        </w:rPr>
      </w:pPr>
      <w:r>
        <w:rPr>
          <w:rFonts w:ascii="Open Sans" w:cs="Open Sans" w:hAnsi="Open Sans" w:eastAsia="Open Sans"/>
          <w:b w:val="1"/>
          <w:bCs w:val="1"/>
          <w:rtl w:val="0"/>
        </w:rPr>
        <w:t>Начин на аплицирање</w:t>
      </w:r>
    </w:p>
    <w:p>
      <w:pPr>
        <w:pStyle w:val="Body"/>
        <w:spacing w:before="20" w:after="20" w:line="240" w:lineRule="auto"/>
        <w:jc w:val="both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</w:rPr>
        <w:t xml:space="preserve">Понудата се се доставува до Национален младински совет на Македонија </w:t>
      </w:r>
      <w:r>
        <w:rPr>
          <w:rFonts w:ascii="Open Sans" w:cs="Open Sans" w:hAnsi="Open Sans" w:eastAsia="Open Sans"/>
          <w:rtl w:val="0"/>
        </w:rPr>
        <w:t>(</w:t>
      </w:r>
      <w:r>
        <w:rPr>
          <w:rFonts w:ascii="Open Sans" w:cs="Open Sans" w:hAnsi="Open Sans" w:eastAsia="Open Sans"/>
          <w:rtl w:val="0"/>
          <w:lang w:val="ru-RU"/>
        </w:rPr>
        <w:t>ул</w:t>
      </w:r>
      <w:r>
        <w:rPr>
          <w:rFonts w:ascii="Open Sans" w:cs="Open Sans" w:hAnsi="Open Sans" w:eastAsia="Open Sans"/>
          <w:rtl w:val="0"/>
        </w:rPr>
        <w:t>.</w:t>
      </w:r>
      <w:r>
        <w:rPr>
          <w:rFonts w:ascii="Open Sans" w:cs="Open Sans" w:hAnsi="Open Sans" w:eastAsia="Open Sans"/>
          <w:rtl w:val="0"/>
          <w:lang w:val="ru-RU"/>
        </w:rPr>
        <w:t xml:space="preserve">Вељко Влаховиќ </w:t>
      </w:r>
      <w:r>
        <w:rPr>
          <w:rFonts w:ascii="Open Sans" w:cs="Open Sans" w:hAnsi="Open Sans" w:eastAsia="Open Sans"/>
          <w:rtl w:val="0"/>
        </w:rPr>
        <w:t xml:space="preserve">7/1-1, 1000 </w:t>
      </w:r>
      <w:r>
        <w:rPr>
          <w:rFonts w:ascii="Open Sans" w:cs="Open Sans" w:hAnsi="Open Sans" w:eastAsia="Open Sans"/>
          <w:rtl w:val="0"/>
        </w:rPr>
        <w:t>Скопје</w:t>
      </w:r>
      <w:r>
        <w:rPr>
          <w:rFonts w:ascii="Open Sans" w:cs="Open Sans" w:hAnsi="Open Sans" w:eastAsia="Open Sans"/>
          <w:rtl w:val="0"/>
        </w:rPr>
        <w:t>)</w:t>
      </w:r>
      <w:r>
        <w:rPr>
          <w:rFonts w:ascii="Open Sans" w:cs="Open Sans" w:hAnsi="Open Sans" w:eastAsia="Open Sans"/>
          <w:rtl w:val="0"/>
          <w:lang w:val="ru-RU"/>
        </w:rPr>
        <w:t xml:space="preserve"> или </w:t>
      </w:r>
      <w:r>
        <w:rPr>
          <w:rFonts w:ascii="Open Sans" w:cs="Open Sans" w:hAnsi="Open Sans" w:eastAsia="Open Sans"/>
          <w:rtl w:val="0"/>
        </w:rPr>
        <w:t>скенирана на е</w:t>
      </w:r>
      <w:r>
        <w:rPr>
          <w:rFonts w:ascii="Open Sans" w:cs="Open Sans" w:hAnsi="Open Sans" w:eastAsia="Open Sans"/>
          <w:rtl w:val="0"/>
        </w:rPr>
        <w:t>-</w:t>
      </w:r>
      <w:r>
        <w:rPr>
          <w:rFonts w:ascii="Open Sans" w:cs="Open Sans" w:hAnsi="Open Sans" w:eastAsia="Open Sans"/>
          <w:rtl w:val="0"/>
          <w:lang w:val="ru-RU"/>
        </w:rPr>
        <w:t>пошт</w:t>
      </w:r>
      <w:r>
        <w:rPr>
          <w:rFonts w:ascii="Open Sans" w:cs="Open Sans" w:hAnsi="Open Sans" w:eastAsia="Open Sans"/>
          <w:rtl w:val="0"/>
          <w:lang w:val="en-US"/>
        </w:rPr>
        <w:t xml:space="preserve">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"mailto:applications@nms.org.mk"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applications@nms.org.mk</w:t>
      </w:r>
      <w:r>
        <w:rPr/>
        <w:fldChar w:fldCharType="end" w:fldLock="0"/>
      </w:r>
      <w:r>
        <w:rPr>
          <w:rFonts w:ascii="Open Sans" w:cs="Open Sans" w:hAnsi="Open Sans" w:eastAsia="Open Sans"/>
          <w:rtl w:val="0"/>
        </w:rPr>
        <w:t xml:space="preserve">. </w:t>
      </w:r>
      <w:r>
        <w:rPr>
          <w:rFonts w:ascii="Open Sans" w:cs="Open Sans" w:hAnsi="Open Sans" w:eastAsia="Open Sans"/>
          <w:rtl w:val="0"/>
        </w:rPr>
        <w:t>Како наслов на</w:t>
      </w:r>
      <w:r>
        <w:rPr>
          <w:rFonts w:ascii="Open Sans" w:cs="Open Sans" w:hAnsi="Open Sans" w:eastAsia="Open Sans"/>
          <w:rtl w:val="0"/>
          <w:lang w:val="ru-RU"/>
        </w:rPr>
        <w:t xml:space="preserve"> електронската порака наведете</w:t>
      </w:r>
      <w:r>
        <w:rPr>
          <w:rFonts w:ascii="Open Sans" w:cs="Open Sans" w:hAnsi="Open Sans" w:eastAsia="Open Sans"/>
          <w:rtl w:val="0"/>
        </w:rPr>
        <w:t>: ,,</w:t>
      </w:r>
      <w:r>
        <w:rPr>
          <w:rFonts w:ascii="Open Sans" w:cs="Open Sans" w:hAnsi="Open Sans" w:eastAsia="Open Sans"/>
          <w:rtl w:val="0"/>
        </w:rPr>
        <w:t>Апликација</w:t>
      </w:r>
      <w:r>
        <w:rPr>
          <w:rFonts w:ascii="Open Sans" w:cs="Open Sans" w:hAnsi="Open Sans" w:eastAsia="Open Sans"/>
          <w:rtl w:val="0"/>
        </w:rPr>
        <w:t>/</w:t>
      </w:r>
      <w:r>
        <w:rPr>
          <w:rFonts w:ascii="Open Sans" w:cs="Open Sans" w:hAnsi="Open Sans" w:eastAsia="Open Sans"/>
          <w:rtl w:val="0"/>
        </w:rPr>
        <w:t>Понуда за</w:t>
      </w:r>
      <w:r>
        <w:rPr>
          <w:rFonts w:ascii="Open Sans" w:cs="Open Sans" w:hAnsi="Open Sans" w:eastAsia="Open Sans"/>
          <w:rtl w:val="0"/>
          <w:lang w:val="ru-RU"/>
        </w:rPr>
        <w:t xml:space="preserve"> </w:t>
      </w:r>
      <w:r>
        <w:rPr>
          <w:rFonts w:ascii="Open Sans" w:cs="Open Sans" w:hAnsi="Open Sans" w:eastAsia="Open Sans"/>
          <w:rtl w:val="0"/>
        </w:rPr>
        <w:t>т</w:t>
      </w:r>
      <w:r>
        <w:rPr>
          <w:rFonts w:ascii="Open Sans" w:cs="Open Sans" w:hAnsi="Open Sans" w:eastAsia="Open Sans"/>
          <w:rtl w:val="0"/>
          <w:lang w:val="ru-RU"/>
        </w:rPr>
        <w:t>ендер бр</w:t>
      </w:r>
      <w:r>
        <w:rPr>
          <w:rFonts w:ascii="Open Sans" w:cs="Open Sans" w:hAnsi="Open Sans" w:eastAsia="Open Sans"/>
          <w:rtl w:val="0"/>
          <w:lang w:val="ru-RU"/>
        </w:rPr>
        <w:t xml:space="preserve">. </w:t>
      </w:r>
      <w:r>
        <w:rPr>
          <w:rFonts w:ascii="Open Sans" w:cs="Open Sans" w:hAnsi="Open Sans" w:eastAsia="Open Sans"/>
          <w:rtl w:val="0"/>
        </w:rPr>
        <w:t>IPA/2021/427-552/2022/03-11/1</w:t>
      </w:r>
      <w:r>
        <w:rPr>
          <w:rFonts w:ascii="Open Sans" w:cs="Open Sans" w:hAnsi="Open Sans" w:eastAsia="Open Sans"/>
          <w:rtl w:val="0"/>
          <w:lang w:val="en-US"/>
        </w:rPr>
        <w:t xml:space="preserve">, </w:t>
      </w:r>
      <w:r>
        <w:rPr>
          <w:rFonts w:ascii="Open Sans" w:cs="Open Sans" w:hAnsi="Open Sans" w:eastAsia="Open Sans"/>
          <w:rtl w:val="0"/>
        </w:rPr>
        <w:t xml:space="preserve">најдоцна до </w:t>
      </w:r>
      <w:r>
        <w:rPr>
          <w:rFonts w:ascii="Open Sans" w:cs="Open Sans" w:hAnsi="Open Sans" w:eastAsia="Open Sans"/>
          <w:rtl w:val="0"/>
        </w:rPr>
        <w:t>20.03.2022.</w:t>
      </w:r>
    </w:p>
    <w:p>
      <w:pPr>
        <w:pStyle w:val="Body"/>
        <w:jc w:val="both"/>
        <w:rPr>
          <w:rFonts w:ascii="Open Sans" w:cs="Open Sans" w:hAnsi="Open Sans" w:eastAsia="Open Sans"/>
        </w:rPr>
      </w:pPr>
    </w:p>
    <w:p>
      <w:pPr>
        <w:pStyle w:val="Body"/>
        <w:jc w:val="both"/>
        <w:rPr>
          <w:rFonts w:ascii="Open Sans" w:cs="Open Sans" w:hAnsi="Open Sans" w:eastAsia="Open Sans"/>
        </w:rPr>
      </w:pPr>
    </w:p>
    <w:p>
      <w:pPr>
        <w:pStyle w:val="Body"/>
        <w:jc w:val="both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</w:rPr>
        <w:t>Во апликацијата потребно е да се содржани следните документи</w:t>
      </w:r>
      <w:r>
        <w:rPr>
          <w:rFonts w:ascii="Open Sans" w:cs="Open Sans" w:hAnsi="Open Sans" w:eastAsia="Open Sans"/>
          <w:rtl w:val="0"/>
        </w:rPr>
        <w:t>:</w:t>
      </w:r>
    </w:p>
    <w:p>
      <w:pPr>
        <w:pStyle w:val="Body"/>
        <w:numPr>
          <w:ilvl w:val="0"/>
          <w:numId w:val="4"/>
        </w:numPr>
        <w:bidi w:val="0"/>
        <w:spacing w:before="20" w:after="0" w:line="24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 xml:space="preserve">Финансиска понуда </w:t>
      </w:r>
      <w:r>
        <w:rPr>
          <w:rFonts w:ascii="Open Sans" w:cs="Open Sans" w:hAnsi="Open Sans" w:eastAsia="Open Sans"/>
          <w:rtl w:val="0"/>
        </w:rPr>
        <w:t>(</w:t>
      </w:r>
      <w:r>
        <w:rPr>
          <w:rFonts w:ascii="Open Sans" w:cs="Open Sans" w:hAnsi="Open Sans" w:eastAsia="Open Sans"/>
          <w:rtl w:val="0"/>
        </w:rPr>
        <w:t>документ во прилог</w:t>
      </w:r>
      <w:r>
        <w:rPr>
          <w:rFonts w:ascii="Open Sans" w:cs="Open Sans" w:hAnsi="Open Sans" w:eastAsia="Open Sans"/>
          <w:rtl w:val="0"/>
        </w:rPr>
        <w:t xml:space="preserve">, </w:t>
      </w:r>
      <w:r>
        <w:rPr>
          <w:rFonts w:ascii="Open Sans" w:cs="Open Sans" w:hAnsi="Open Sans" w:eastAsia="Open Sans"/>
          <w:rtl w:val="0"/>
          <w:lang w:val="ru-RU"/>
        </w:rPr>
        <w:t xml:space="preserve">анекс </w:t>
      </w:r>
      <w:r>
        <w:rPr>
          <w:rFonts w:ascii="Open Sans" w:cs="Open Sans" w:hAnsi="Open Sans" w:eastAsia="Open Sans"/>
          <w:rtl w:val="0"/>
        </w:rPr>
        <w:t>1</w:t>
      </w:r>
      <w:r>
        <w:rPr>
          <w:rFonts w:ascii="Open Sans" w:cs="Open Sans" w:hAnsi="Open Sans" w:eastAsia="Open Sans"/>
          <w:rtl w:val="0"/>
        </w:rPr>
        <w:t xml:space="preserve">, </w:t>
      </w:r>
      <w:r>
        <w:rPr>
          <w:rFonts w:ascii="Open Sans" w:cs="Open Sans" w:hAnsi="Open Sans" w:eastAsia="Open Sans"/>
          <w:rtl w:val="0"/>
        </w:rPr>
        <w:t xml:space="preserve">анекс </w:t>
      </w:r>
      <w:r>
        <w:rPr>
          <w:rFonts w:ascii="Open Sans" w:cs="Open Sans" w:hAnsi="Open Sans" w:eastAsia="Open Sans"/>
          <w:rtl w:val="0"/>
        </w:rPr>
        <w:t>3</w:t>
      </w:r>
      <w:r>
        <w:rPr>
          <w:rFonts w:ascii="Open Sans" w:cs="Open Sans" w:hAnsi="Open Sans" w:eastAsia="Open Sans"/>
          <w:rtl w:val="0"/>
        </w:rPr>
        <w:t>)</w:t>
      </w:r>
    </w:p>
    <w:p>
      <w:pPr>
        <w:pStyle w:val="Body"/>
        <w:numPr>
          <w:ilvl w:val="0"/>
          <w:numId w:val="4"/>
        </w:numPr>
        <w:bidi w:val="0"/>
        <w:spacing w:before="20" w:after="0" w:line="24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>T</w:t>
      </w:r>
      <w:r>
        <w:rPr>
          <w:rFonts w:ascii="Open Sans" w:cs="Open Sans" w:hAnsi="Open Sans" w:eastAsia="Open Sans"/>
          <w:rtl w:val="0"/>
        </w:rPr>
        <w:t xml:space="preserve">ековна состојба на добавувачот </w:t>
      </w:r>
      <w:r>
        <w:rPr>
          <w:rFonts w:ascii="Open Sans" w:cs="Open Sans" w:hAnsi="Open Sans" w:eastAsia="Open Sans"/>
          <w:rtl w:val="0"/>
        </w:rPr>
        <w:t>(</w:t>
      </w:r>
      <w:r>
        <w:rPr>
          <w:rFonts w:ascii="Open Sans" w:cs="Open Sans" w:hAnsi="Open Sans" w:eastAsia="Open Sans"/>
          <w:rtl w:val="0"/>
          <w:lang w:val="ru-RU"/>
        </w:rPr>
        <w:t>доколку е правно лице</w:t>
      </w:r>
      <w:r>
        <w:rPr>
          <w:rFonts w:ascii="Open Sans" w:cs="Open Sans" w:hAnsi="Open Sans" w:eastAsia="Open Sans"/>
          <w:rtl w:val="0"/>
        </w:rPr>
        <w:t xml:space="preserve">), </w:t>
      </w:r>
      <w:r>
        <w:rPr>
          <w:rFonts w:ascii="Open Sans" w:cs="Open Sans" w:hAnsi="Open Sans" w:eastAsia="Open Sans"/>
          <w:rtl w:val="0"/>
        </w:rPr>
        <w:t>не постара од една година</w:t>
      </w:r>
    </w:p>
    <w:p>
      <w:pPr>
        <w:pStyle w:val="Body"/>
        <w:numPr>
          <w:ilvl w:val="0"/>
          <w:numId w:val="4"/>
        </w:numPr>
        <w:bidi w:val="0"/>
        <w:spacing w:before="20" w:after="0" w:line="24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 xml:space="preserve">Методологија </w:t>
      </w:r>
      <w:r>
        <w:rPr>
          <w:rFonts w:ascii="Open Sans" w:cs="Open Sans" w:hAnsi="Open Sans" w:eastAsia="Open Sans"/>
          <w:rtl w:val="0"/>
        </w:rPr>
        <w:t>(</w:t>
      </w:r>
      <w:r>
        <w:rPr>
          <w:rFonts w:ascii="Open Sans" w:cs="Open Sans" w:hAnsi="Open Sans" w:eastAsia="Open Sans"/>
          <w:rtl w:val="0"/>
          <w:lang w:val="ru-RU"/>
        </w:rPr>
        <w:t xml:space="preserve">анекс </w:t>
      </w:r>
      <w:r>
        <w:rPr>
          <w:rFonts w:ascii="Open Sans" w:cs="Open Sans" w:hAnsi="Open Sans" w:eastAsia="Open Sans"/>
          <w:rtl w:val="0"/>
        </w:rPr>
        <w:t>6)</w:t>
      </w:r>
    </w:p>
    <w:p>
      <w:pPr>
        <w:pStyle w:val="Body"/>
        <w:numPr>
          <w:ilvl w:val="0"/>
          <w:numId w:val="4"/>
        </w:numPr>
        <w:bidi w:val="0"/>
        <w:spacing w:before="20" w:after="0" w:line="24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>Биографија на експертот со референци</w:t>
      </w:r>
      <w:r>
        <w:rPr>
          <w:rFonts w:ascii="Open Sans" w:cs="Open Sans" w:hAnsi="Open Sans" w:eastAsia="Open Sans"/>
          <w:rtl w:val="0"/>
        </w:rPr>
        <w:t>/</w:t>
      </w:r>
      <w:r>
        <w:rPr>
          <w:rFonts w:ascii="Open Sans" w:cs="Open Sans" w:hAnsi="Open Sans" w:eastAsia="Open Sans"/>
          <w:rtl w:val="0"/>
        </w:rPr>
        <w:t>Портфолио на правниот субјект и биографии на тимот кој ќе работи на анализата</w:t>
      </w:r>
    </w:p>
    <w:p>
      <w:pPr>
        <w:pStyle w:val="Body"/>
        <w:numPr>
          <w:ilvl w:val="0"/>
          <w:numId w:val="4"/>
        </w:numPr>
        <w:bidi w:val="0"/>
        <w:spacing w:before="20" w:after="0" w:line="24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>Потпишана изјава за ексклузивност и достапност</w:t>
      </w:r>
      <w:r>
        <w:rPr>
          <w:rFonts w:ascii="Open Sans" w:cs="Open Sans" w:hAnsi="Open Sans" w:eastAsia="Open Sans"/>
          <w:rtl w:val="0"/>
        </w:rPr>
        <w:t>, (</w:t>
      </w:r>
      <w:r>
        <w:rPr>
          <w:rFonts w:ascii="Open Sans" w:cs="Open Sans" w:hAnsi="Open Sans" w:eastAsia="Open Sans"/>
          <w:rtl w:val="0"/>
        </w:rPr>
        <w:t>документ во прилог</w:t>
      </w:r>
      <w:r>
        <w:rPr>
          <w:rFonts w:ascii="Open Sans" w:cs="Open Sans" w:hAnsi="Open Sans" w:eastAsia="Open Sans"/>
          <w:rtl w:val="0"/>
        </w:rPr>
        <w:t xml:space="preserve">, </w:t>
      </w:r>
      <w:r>
        <w:rPr>
          <w:rFonts w:ascii="Open Sans" w:cs="Open Sans" w:hAnsi="Open Sans" w:eastAsia="Open Sans"/>
          <w:rtl w:val="0"/>
          <w:lang w:val="ru-RU"/>
        </w:rPr>
        <w:t xml:space="preserve">анекс </w:t>
      </w:r>
      <w:r>
        <w:rPr>
          <w:rFonts w:ascii="Open Sans" w:cs="Open Sans" w:hAnsi="Open Sans" w:eastAsia="Open Sans"/>
          <w:rtl w:val="0"/>
          <w:lang w:val="en-US"/>
        </w:rPr>
        <w:t>5</w:t>
      </w:r>
      <w:r>
        <w:rPr>
          <w:rFonts w:ascii="Open Sans" w:cs="Open Sans" w:hAnsi="Open Sans" w:eastAsia="Open Sans"/>
          <w:rtl w:val="0"/>
          <w:lang w:val="de-DE"/>
        </w:rPr>
        <w:t xml:space="preserve">)  </w:t>
      </w:r>
    </w:p>
    <w:p>
      <w:pPr>
        <w:pStyle w:val="Body"/>
        <w:numPr>
          <w:ilvl w:val="0"/>
          <w:numId w:val="4"/>
        </w:numPr>
        <w:bidi w:val="0"/>
        <w:spacing w:before="20" w:after="0" w:line="240" w:lineRule="auto"/>
        <w:ind w:right="0"/>
        <w:jc w:val="both"/>
        <w:rPr>
          <w:rFonts w:ascii="Open Sans" w:cs="Open Sans" w:hAnsi="Open Sans" w:eastAsia="Open Sans"/>
          <w:rtl w:val="0"/>
        </w:rPr>
      </w:pPr>
      <w:r>
        <w:rPr>
          <w:rFonts w:ascii="Open Sans" w:cs="Open Sans" w:hAnsi="Open Sans" w:eastAsia="Open Sans"/>
          <w:rtl w:val="0"/>
        </w:rPr>
        <w:t xml:space="preserve">Потпишана изјава </w:t>
      </w:r>
      <w:r>
        <w:rPr>
          <w:rFonts w:ascii="Open Sans" w:cs="Open Sans" w:hAnsi="Open Sans" w:eastAsia="Open Sans"/>
          <w:rtl w:val="0"/>
        </w:rPr>
        <w:t>(</w:t>
      </w:r>
      <w:r>
        <w:rPr>
          <w:rFonts w:ascii="Open Sans" w:cs="Open Sans" w:hAnsi="Open Sans" w:eastAsia="Open Sans"/>
          <w:rtl w:val="0"/>
        </w:rPr>
        <w:t>за правни субјекти</w:t>
      </w:r>
      <w:r>
        <w:rPr>
          <w:rFonts w:ascii="Open Sans" w:cs="Open Sans" w:hAnsi="Open Sans" w:eastAsia="Open Sans"/>
          <w:rtl w:val="0"/>
        </w:rPr>
        <w:t xml:space="preserve">) </w:t>
      </w:r>
      <w:r>
        <w:rPr>
          <w:rFonts w:ascii="Open Sans" w:cs="Open Sans" w:hAnsi="Open Sans" w:eastAsia="Open Sans"/>
          <w:rtl w:val="0"/>
        </w:rPr>
        <w:t xml:space="preserve">дека нема правни пречки за реализација на активноста </w:t>
      </w:r>
      <w:r>
        <w:rPr>
          <w:rFonts w:ascii="Open Sans" w:cs="Open Sans" w:hAnsi="Open Sans" w:eastAsia="Open Sans"/>
          <w:rtl w:val="0"/>
        </w:rPr>
        <w:t>(</w:t>
      </w:r>
      <w:r>
        <w:rPr>
          <w:rFonts w:ascii="Open Sans" w:cs="Open Sans" w:hAnsi="Open Sans" w:eastAsia="Open Sans"/>
          <w:rtl w:val="0"/>
        </w:rPr>
        <w:t>документ во прилог</w:t>
      </w:r>
      <w:r>
        <w:rPr>
          <w:rFonts w:ascii="Open Sans" w:cs="Open Sans" w:hAnsi="Open Sans" w:eastAsia="Open Sans"/>
          <w:rtl w:val="0"/>
        </w:rPr>
        <w:t xml:space="preserve">, </w:t>
      </w:r>
      <w:r>
        <w:rPr>
          <w:rFonts w:ascii="Open Sans" w:cs="Open Sans" w:hAnsi="Open Sans" w:eastAsia="Open Sans"/>
          <w:rtl w:val="0"/>
          <w:lang w:val="ru-RU"/>
        </w:rPr>
        <w:t xml:space="preserve">анекс </w:t>
      </w:r>
      <w:r>
        <w:rPr>
          <w:rFonts w:ascii="Open Sans" w:cs="Open Sans" w:hAnsi="Open Sans" w:eastAsia="Open Sans"/>
          <w:rtl w:val="0"/>
          <w:lang w:val="en-US"/>
        </w:rPr>
        <w:t>4</w:t>
      </w:r>
      <w:r>
        <w:rPr>
          <w:rFonts w:ascii="Open Sans" w:cs="Open Sans" w:hAnsi="Open Sans" w:eastAsia="Open Sans"/>
          <w:rtl w:val="0"/>
        </w:rPr>
        <w:t>).</w:t>
      </w:r>
    </w:p>
    <w:p>
      <w:pPr>
        <w:pStyle w:val="Body"/>
        <w:jc w:val="both"/>
        <w:rPr>
          <w:rFonts w:ascii="Open Sans" w:cs="Open Sans" w:hAnsi="Open Sans" w:eastAsia="Open Sans"/>
        </w:rPr>
      </w:pPr>
    </w:p>
    <w:p>
      <w:pPr>
        <w:pStyle w:val="Body"/>
        <w:jc w:val="both"/>
        <w:rPr>
          <w:rFonts w:ascii="Open Sans" w:cs="Open Sans" w:hAnsi="Open Sans" w:eastAsia="Open Sans"/>
          <w:sz w:val="20"/>
          <w:szCs w:val="20"/>
        </w:rPr>
      </w:pPr>
    </w:p>
    <w:p>
      <w:pPr>
        <w:pStyle w:val="Body"/>
        <w:jc w:val="both"/>
      </w:pPr>
      <w:r>
        <w:rPr>
          <w:rFonts w:ascii="Open Sans" w:cs="Open Sans" w:hAnsi="Open Sans" w:eastAsia="Open Sans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90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 (Web)"/>
      <w:spacing w:before="0" w:after="0" w:line="360" w:lineRule="auto"/>
      <w:jc w:val="right"/>
      <w:rPr>
        <w:rFonts w:ascii="Open Sans" w:cs="Open Sans" w:hAnsi="Open Sans" w:eastAsia="Open Sans"/>
        <w:color w:val="000000"/>
        <w:sz w:val="16"/>
        <w:szCs w:val="16"/>
        <w:u w:color="00000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7010400</wp:posOffset>
          </wp:positionH>
          <wp:positionV relativeFrom="page">
            <wp:posOffset>466725</wp:posOffset>
          </wp:positionV>
          <wp:extent cx="207010" cy="1023620"/>
          <wp:effectExtent l="0" t="0" r="0" b="0"/>
          <wp:wrapNone/>
          <wp:docPr id="1073741825" name="officeArt object" descr="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cons.png" descr="Icon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" cy="1023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466725</wp:posOffset>
          </wp:positionV>
          <wp:extent cx="2228850" cy="694708"/>
          <wp:effectExtent l="0" t="0" r="0" b="0"/>
          <wp:wrapNone/>
          <wp:docPr id="1073741826" name="officeArt object" descr="NMSM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MSM-Logo.png" descr="NMSM-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947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9590080</wp:posOffset>
          </wp:positionV>
          <wp:extent cx="7762875" cy="391463"/>
          <wp:effectExtent l="0" t="0" r="0" b="0"/>
          <wp:wrapNone/>
          <wp:docPr id="1073741827" name="officeArt object" descr="FooterIM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FooterIMG.png" descr="FooterIMG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391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Open Sans" w:cs="Open Sans" w:hAnsi="Open Sans" w:eastAsia="Open Sans"/>
        <w:color w:val="000000"/>
        <w:sz w:val="16"/>
        <w:szCs w:val="16"/>
        <w:u w:color="000000"/>
        <w:rtl w:val="0"/>
        <w:lang w:val="ru-RU"/>
      </w:rPr>
      <w:t>ул</w:t>
    </w:r>
    <w:r>
      <w:rPr>
        <w:rFonts w:ascii="Open Sans" w:cs="Open Sans" w:hAnsi="Open Sans" w:eastAsia="Open Sans"/>
        <w:color w:val="000000"/>
        <w:sz w:val="16"/>
        <w:szCs w:val="16"/>
        <w:u w:color="000000"/>
        <w:rtl w:val="0"/>
      </w:rPr>
      <w:t>.</w:t>
    </w:r>
    <w:r>
      <w:rPr>
        <w:rtl w:val="0"/>
      </w:rPr>
      <w:t xml:space="preserve"> </w:t>
    </w:r>
    <w:r>
      <w:rPr>
        <w:rFonts w:ascii="Open Sans" w:cs="Open Sans" w:hAnsi="Open Sans" w:eastAsia="Open Sans"/>
        <w:color w:val="000000"/>
        <w:sz w:val="16"/>
        <w:szCs w:val="16"/>
        <w:u w:color="000000"/>
        <w:rtl w:val="0"/>
        <w:lang w:val="ru-RU"/>
      </w:rPr>
      <w:t xml:space="preserve">Вељко Влаховиќ </w:t>
    </w:r>
    <w:r>
      <w:rPr>
        <w:rFonts w:ascii="Open Sans" w:cs="Open Sans" w:hAnsi="Open Sans" w:eastAsia="Open Sans"/>
        <w:color w:val="000000"/>
        <w:sz w:val="16"/>
        <w:szCs w:val="16"/>
        <w:u w:color="000000"/>
        <w:rtl w:val="0"/>
      </w:rPr>
      <w:t xml:space="preserve">7/1-1, 1000 </w:t>
    </w:r>
    <w:r>
      <w:rPr>
        <w:rFonts w:ascii="Open Sans" w:cs="Open Sans" w:hAnsi="Open Sans" w:eastAsia="Open Sans"/>
        <w:color w:val="000000"/>
        <w:sz w:val="16"/>
        <w:szCs w:val="16"/>
        <w:u w:color="000000"/>
        <w:rtl w:val="0"/>
      </w:rPr>
      <w:t>Скопје</w:t>
    </w:r>
  </w:p>
  <w:p>
    <w:pPr>
      <w:pStyle w:val="Normal (Web)"/>
      <w:spacing w:before="0" w:after="0" w:line="360" w:lineRule="auto"/>
      <w:jc w:val="right"/>
      <w:rPr>
        <w:rFonts w:ascii="Open Sans" w:cs="Open Sans" w:hAnsi="Open Sans" w:eastAsia="Open Sans"/>
        <w:color w:val="000000"/>
        <w:sz w:val="16"/>
        <w:szCs w:val="16"/>
        <w:u w:color="000000"/>
      </w:rPr>
    </w:pPr>
    <w:r>
      <w:rPr>
        <w:rFonts w:ascii="Open Sans" w:cs="Open Sans" w:hAnsi="Open Sans" w:eastAsia="Open Sans"/>
        <w:color w:val="000000"/>
        <w:sz w:val="16"/>
        <w:szCs w:val="16"/>
        <w:u w:color="000000"/>
        <w:rtl w:val="0"/>
      </w:rPr>
      <w:t>+389 78 350 531</w:t>
    </w:r>
  </w:p>
  <w:p>
    <w:pPr>
      <w:pStyle w:val="Normal (Web)"/>
      <w:spacing w:before="0" w:after="0" w:line="360" w:lineRule="auto"/>
      <w:jc w:val="right"/>
      <w:rPr>
        <w:rFonts w:ascii="Open Sans" w:cs="Open Sans" w:hAnsi="Open Sans" w:eastAsia="Open Sans"/>
        <w:sz w:val="16"/>
        <w:szCs w:val="16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"mailto:info@nms.org.mk"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info@nms.org.mk</w:t>
    </w:r>
    <w:r>
      <w:rPr/>
      <w:fldChar w:fldCharType="end" w:fldLock="0"/>
    </w:r>
  </w:p>
  <w:p>
    <w:pPr>
      <w:pStyle w:val="Normal (Web)"/>
      <w:spacing w:before="0" w:after="0" w:line="360" w:lineRule="auto"/>
      <w:jc w:val="right"/>
      <w:rPr>
        <w:rFonts w:ascii="Open Sans" w:cs="Open Sans" w:hAnsi="Open Sans" w:eastAsia="Open Sans"/>
        <w:sz w:val="16"/>
        <w:szCs w:val="16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"https://www.facebook.com/NMSMKD"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/NMSMKD</w:t>
    </w:r>
    <w:r>
      <w:rPr/>
      <w:fldChar w:fldCharType="end" w:fldLock="0"/>
    </w:r>
  </w:p>
  <w:p>
    <w:pPr>
      <w:pStyle w:val="Normal (Web)"/>
      <w:spacing w:before="0" w:after="0" w:line="360" w:lineRule="auto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"https://twitter.com/nmsmkd"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@NMSmkd</w:t>
    </w:r>
    <w:r>
      <w:rPr/>
      <w:fldChar w:fldCharType="end" w:fldLock="0"/>
    </w:r>
    <w:r>
      <w:rPr>
        <w:rFonts w:ascii="Calibri" w:cs="Calibri" w:hAnsi="Calibri" w:eastAsia="Calibri"/>
        <w:color w:val="000000"/>
        <w:sz w:val="16"/>
        <w:szCs w:val="16"/>
        <w:u w:color="000000"/>
        <w:rtl w:val="0"/>
      </w:rPr>
      <w:t xml:space="preserve"> 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tabs>
          <w:tab w:val="left" w:pos="1080"/>
        </w:tabs>
        <w:ind w:left="107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79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5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323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395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6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539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11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8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Open Sans" w:cs="Open Sans" w:hAnsi="Open Sans" w:eastAsia="Open Sans"/>
      <w:color w:val="000000"/>
      <w:sz w:val="16"/>
      <w:szCs w:val="16"/>
      <w:u w:color="000000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Link"/>
    <w:next w:val="Hyperlink.1"/>
    <w:rPr>
      <w:rFonts w:ascii="Open Sans" w:cs="Open Sans" w:hAnsi="Open Sans" w:eastAsia="Open Sans"/>
      <w:lang w:val="en-US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